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DA" w:rsidRDefault="00FB70DA" w:rsidP="00FB70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27 ПО 30 АПРЕЛЯ 2020 ГОДА</w:t>
      </w:r>
    </w:p>
    <w:p w:rsidR="00FB70DA" w:rsidRDefault="00FB70DA" w:rsidP="00FB70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2Б  КЛАССА </w:t>
      </w:r>
    </w:p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09"/>
        <w:gridCol w:w="962"/>
        <w:gridCol w:w="1448"/>
        <w:gridCol w:w="1984"/>
        <w:gridCol w:w="3969"/>
        <w:gridCol w:w="3294"/>
        <w:gridCol w:w="2802"/>
      </w:tblGrid>
      <w:tr w:rsidR="00FB70DA" w:rsidRPr="00FB70DA" w:rsidTr="00FB70DA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B70DA" w:rsidRPr="00FB70DA" w:rsidRDefault="00FB70DA" w:rsidP="00FB70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27.04.2020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текст по плану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режиме реального времени. Занятие на площадке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расписанию урока)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 задания от учителя в личном кабинете на платформе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: карточка № 1 «Что такое текст», № 2 «Тема текста и заголовок»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нет подключения, то выполни по учебнику стр. 108 устно упр. 1, письменно упр. 3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задания от учителя в личном кабинете на платформе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: карточка № 3 «Основная мысль текста»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нет подключения, то выполни по учебнику стр. 108 письменно упр. 2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Фото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4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28.04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загадки.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 Жуковский «Жаворонок»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 по учебнику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Закличку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стр. 118, ответь на вопросы к тексту на стр. 119. Отгадай загадки на стр. 119. Подумай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признаки помогают найти отгадку? Прочитай стихотворение на стр. 120, поработай над выразительностью чтения.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письменно задания по тетради стр. 69.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28.04</w:t>
            </w:r>
          </w:p>
        </w:tc>
      </w:tr>
      <w:tr w:rsidR="00FB70DA" w:rsidRPr="00FB70DA" w:rsidTr="00FB70DA">
        <w:trPr>
          <w:trHeight w:val="213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 правила по учебнику на стр. 100. Выполни устно по учебнику стр. 102 № 8. Выполни письменно по учебнику стр. 101 № 6, 7. 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по учебнику стр. 102 № 9 (при записи примеров сразу распределяй их по группам).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на 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</w:t>
            </w:r>
            <w:hyperlink r:id="rId6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28.04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9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 альбом, краски и цветные карандаши.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Посмотри объяснение темы урока по ссылке (5 минут)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https://infourok.ru/prezentaciya-po-izo-na-temu-hudozhestvennovirazitelnie-sredstva-klass-3976544.htm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оставшиеся 25 минут выполни задания со слайда № 10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 рисунок и пришли 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8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29.04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815985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цвета, 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черного</w:t>
            </w:r>
          </w:p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(Деянова Г.Г.)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привычки.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9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https://cloud.mail.ru/public/4xjk/3WvBLp3n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устно выполнить задания.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815985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пейзажа «Водоём». Использование инструментов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графического редактора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 правила использования основных инструментов графического редактора для создания и редактирования изображений по ссылке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https://infourok.ru/urok-ispolzovanie-osnovnih-instrumentov-rastrovogo-graficheskogo-redaktora-dlya-sozdaniya-i-redaktirovaniya-izobrazheniy-894335.htm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ачни работу по созданию собственного пейзажа «Водоём»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B70DA" w:rsidRPr="00FB70DA" w:rsidRDefault="00FB70DA" w:rsidP="00FB70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28.04.2020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прыжков.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Познакомься с примерами подвижных игр с прыжками для детей по ссылке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https://ktonazdorovogo.ru/kartot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eka-podvizhnyx-igr-s-pryzhkami-dlya-detej.htm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спомни или придумай свою подвижную игру с включением прыжков. Запиши название и правила этой игры на листе А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вложи в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 «Мои работы»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Закончи оформление работы и пришли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почту </w:t>
            </w:r>
            <w:hyperlink r:id="rId12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29.04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 задания контрольной работы (в файле АСУ РСО).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Пришли ответы контрольной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3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29.04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деревня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страница 54-55 - читаем диалог вслух, проговаривая отчетливо незнакомые слова. Если встречаем незнакомое слово, то ищем его в словаре в конце учебника или пользуемся виртуальным электронным словаре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можно прослушать) </w:t>
            </w:r>
            <w:hyperlink r:id="rId14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54 - учим наизусть слова внизу страницы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проговариваем несколько раз вслух. Слова учим к 30 апреля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Артикли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3: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  <w:hyperlink r:id="rId15" w:tgtFrame="_blank" w:history="1">
              <w:r w:rsidRPr="00FB70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https://cloud.mail.ru/public/567J/2rMetYYGq</w:t>
              </w:r>
            </w:hyperlink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 слова,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устно,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чтение, ответить на вопросы.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57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выписать и перевести слова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чтение и перевод послать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почту: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6D792D"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="006D792D"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30.04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9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учебным материалом.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 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устно по учебнику стр. 102 № 10, 14. Выполни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 по тетради стр. 51 № 4, 5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 письменно задания в тетради стр. 45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11, 12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17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29.04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6D792D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Высоц</w:t>
            </w:r>
            <w:r w:rsidR="00FB70DA"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кая «Одуванчик». М. Пришвин «Золотой луг»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стихотворение в учебнике на стр. 121, поработай над выразительностью чтения. Выполни в тетради письменно задание № 2. Прочитай текст в учебнике стр. 121 – 122, ответь на вопросы к тексту.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письменно задания по тетради стр. 72.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8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29.04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слов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одинаковые, но разные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 листок и ручку. Ответь на вопросы викторины, расположенной по ссылке: по ссылке: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https://infourok.ru/prezentaciya-po-russkomu-yaziku-k-uroku-o-slovah-raznoobraznihodinakovihno-raznih-3407911.htm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на развитие динамического равновесия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6D792D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https://kopilkaurokov.ru/fizkultura/uroki/sbornik_podvizhnykh_ighr_napravliennykh_na_razvitiie_koordinatsionnykh_sposobno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выбрать одну игру для разучивания с членами своей семьи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материал предназна</w:t>
            </w:r>
            <w:r w:rsidR="006D792D">
              <w:rPr>
                <w:rFonts w:ascii="Times New Roman" w:eastAsia="Times New Roman" w:hAnsi="Times New Roman" w:cs="Times New Roman"/>
                <w:sz w:val="24"/>
                <w:szCs w:val="24"/>
              </w:rPr>
              <w:t>чен для учащихся 2, 3 классов)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B70DA" w:rsidRPr="00FB70DA" w:rsidRDefault="00FB70DA" w:rsidP="00FB70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29.04.2020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 – </w:t>
            </w: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09.30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Учимся писать письма по плану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 правила по теме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«Как пишутся письма». Выполни по учебнику стр. 109 письменно упр. 2 (записать свой план к письму), выполни устно упр.3. Запиши в тетрадь новые словарные слова стр. 108 – 109. 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Выучи словарные слова.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 письменно по учебнику стр. 109 упр. 1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почту </w:t>
            </w:r>
            <w:hyperlink r:id="rId21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30.04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 и их обитатели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 тексты по учебнику </w:t>
            </w:r>
            <w:proofErr w:type="spellStart"/>
            <w:proofErr w:type="gram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95 – 101. Ответь устно на вопросы: Какие насекомые встречаются около водоемов, как приспособились к жизни на водоеме птицы, чем интересна жизнь бобров?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задания в тетради стр. 30 № 24, стр.32 № 26 (закончи предложения).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22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30.04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Прямой угол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режиме реального времени. Занятие на площадке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расписанию урока)</w:t>
            </w: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 задания от учителя в личном кабинете на платформе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карточка № 1 «Что такое угол», № 2 «Прямой угол», № 3 «Разные виды углов»</w:t>
            </w: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нет подключения, то прочитай правила по учебнику стр. 105. Выполни устно по учебнику стр. 106 № 2, 3, 4. Выполни письменно по учебнику стр.107 № 5, с 110 № 15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задания от учителя в личном кабинете на платформе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: карточка № 4 «Углы. Тренировка».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нет подключения, то выполни письменно по тетради стр. 53 № 1, 2, 3 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23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30.04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9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 подвижные игры по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минут) с платформы РЭШ по ссылке : </w:t>
            </w:r>
            <w:hyperlink r:id="rId24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https://resh.edu.ru/subject/lesson/4148/main/192647</w:t>
              </w:r>
              <w:proofErr w:type="gramStart"/>
              <w:r w:rsidRPr="00FB70D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оставшееся время урока сделай тренировочные задания в компьютере. Выполни рисунок игры.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Пришли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почту </w:t>
            </w:r>
            <w:hyperlink r:id="rId25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30.04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49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материал и отработать практически 4-6 упражнение.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https://www.swimrocket.ru/blog/suhoe-plavanie-razminka-8-uprazhnenij-ofp-plovtsa</w:t>
              </w:r>
              <w:r w:rsidRPr="00FB70D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«Дни воинской славы».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Мая – День Победы!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презентацию по теме занятия по ссылке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https://infourok.ru/prezentaciya-dlya-klassnogo-chasa-na-temu-urok-pobedy-posvyashyonnyj-75-letiyu-pobedy-v-velikoj-otechestvennoj-vojne-2-klass-4044733.htm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оставшееся время занятия выполни рисунок по теме «Я помню! Я горжусь!» и вложи его в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 «Мои работы» 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B70DA" w:rsidRPr="00FB70DA" w:rsidRDefault="00FB70DA" w:rsidP="00FB70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30.04.2020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фразеологизмов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 правило о фразеологизмах по учебнику стр. 103. Выполни по учебнику стр. 111 устно задания № 2, 4, 5. Выполни письменно стр. 110 упр. 1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по учебнику стр. 112 </w:t>
            </w:r>
            <w:proofErr w:type="spellStart"/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Фото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28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4.05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9.50-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Прямоугольник. Квадрат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Синхронное подключение на </w:t>
            </w: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платформе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режиме реального времени. Занятие на площадке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расписанию урока)</w:t>
            </w: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 задания от учителя в личном кабинете на платформе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карточка № 1 «Прямоугольник», № 2 «Найди предмет», № 3 «Квадрат»</w:t>
            </w: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нет подключения, то прочитай правила по учебнику стр. 111. Выполни устно по учебнику ст. 111 № 2, 3, 4. Письменно по учебнику стр. 115 № 20.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 задания от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учителя в личном кабинете на платформе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карточка № 1 «Найди предметы», № 2 «Начерти фигуру».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нет подключения, то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выполни письменно по тетради стр. 56 № 1, 2, 3.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29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4.05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5985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 хорошо на свете».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 текст по учебнику стр. 123 – 127, ответь устно на вопросы № 1, 2 4 к тексту.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письменно по тетради на стр. 73 задание № 3, внизу допиши ответ на вопрос: Что хорошего сделал скворушка?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</w:t>
            </w:r>
            <w:r w:rsidR="006D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30" w:history="1">
              <w:r w:rsidR="006D792D"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="006D792D"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6D792D" w:rsidRPr="006D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4.05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9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"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Смотрим видео по ссылке https://www.youtube.com/watch?v=3aAMi-FFJdI и записываем в тетрадь правило образования и употребления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старница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 номер 5 - необходимо перевести тексты письменно в тетрадь и соединить их с иллюстрациями. Прислать на почту </w:t>
            </w:r>
            <w:hyperlink r:id="rId31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6 мая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 (Мефодьева Е.Б.)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деревня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4: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  <w:hyperlink r:id="rId32" w:tgtFrame="_blank" w:history="1">
              <w:r w:rsidRPr="00FB70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https://cloud.mail.ru/public/567J/2rMetYYGq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учебник  </w:t>
            </w:r>
            <w:proofErr w:type="spellStart"/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слова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устно,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чтение и перевод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 вопросы по образцу,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устно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письменно задать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 по образцу,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 </w:t>
            </w:r>
            <w:proofErr w:type="spellStart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чтение и перевод послать  на почту </w:t>
            </w:r>
            <w:hyperlink r:id="rId33" w:tgtFrame="_blank" w:history="1">
              <w:r w:rsidRPr="00FB70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mefodeva1959@mail.ru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5.05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прыжков.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Познакомься с примерами подвижных игр с прыжками для детей по ссылке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https://infourok.ru/sbornik-podvizhnih-igr-dlya-klassov-1311619.htm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ыбрать одну игру для разучивания с членами своей семьи.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свою игру с правилами игры. Уметь провести игру с одноклассниками. Прислать задания на электронную почту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4.05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349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B70DA" w:rsidRPr="00FB70DA" w:rsidTr="00FB70DA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(Губарева С.В.)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квадрат.</w:t>
            </w:r>
          </w:p>
        </w:tc>
        <w:tc>
          <w:tcPr>
            <w:tcW w:w="3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Приготовь листок и ручку. Ответь на вопросы викторины по ссылке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6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https://volna.org/matematika/chas_zanimatielnoi_matiematiki.htm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агадай 2 задания из викторины своим друзьям или родителям.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0DA" w:rsidRPr="00FB70DA" w:rsidRDefault="00FB70DA" w:rsidP="00F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D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FB70DA" w:rsidRDefault="00FB70DA" w:rsidP="00FB70DA">
      <w:pPr>
        <w:jc w:val="center"/>
        <w:rPr>
          <w:b/>
          <w:bCs/>
          <w:sz w:val="28"/>
          <w:szCs w:val="28"/>
        </w:rPr>
      </w:pPr>
    </w:p>
    <w:p w:rsidR="00FB70DA" w:rsidRPr="00FB70DA" w:rsidRDefault="00FB70DA">
      <w:pPr>
        <w:rPr>
          <w:rFonts w:ascii="Times New Roman" w:hAnsi="Times New Roman" w:cs="Times New Roman"/>
          <w:sz w:val="24"/>
          <w:szCs w:val="24"/>
        </w:rPr>
      </w:pPr>
    </w:p>
    <w:sectPr w:rsidR="00FB70DA" w:rsidRPr="00FB70DA" w:rsidSect="00FB70D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0DA"/>
    <w:rsid w:val="006D792D"/>
    <w:rsid w:val="00815985"/>
    <w:rsid w:val="00B740B7"/>
    <w:rsid w:val="00FB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0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FB7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ybareva201@yandex.ru" TargetMode="External"/><Relationship Id="rId13" Type="http://schemas.openxmlformats.org/officeDocument/2006/relationships/hyperlink" Target="mailto:s.gybareva201@yandex.ru" TargetMode="External"/><Relationship Id="rId18" Type="http://schemas.openxmlformats.org/officeDocument/2006/relationships/hyperlink" Target="mailto:s.gybareva201@yandex.ru" TargetMode="External"/><Relationship Id="rId26" Type="http://schemas.openxmlformats.org/officeDocument/2006/relationships/hyperlink" Target="https://www.swimrocket.ru/blog/suhoe-plavanie-razminka-8-uprazhnenij-ofp-plovts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.gybareva201@yandex.ru" TargetMode="External"/><Relationship Id="rId34" Type="http://schemas.openxmlformats.org/officeDocument/2006/relationships/hyperlink" Target="https://infourok.ru/sbornik-podvizhnih-igr-dlya-klassov-1311619.html" TargetMode="External"/><Relationship Id="rId7" Type="http://schemas.openxmlformats.org/officeDocument/2006/relationships/hyperlink" Target="https://infourok.ru/prezentaciya-po-izo-na-temu-hudozhestvennovirazitelnie-sredstva-klass-3976544.html" TargetMode="External"/><Relationship Id="rId12" Type="http://schemas.openxmlformats.org/officeDocument/2006/relationships/hyperlink" Target="mailto:s.gybareva201@yandex.ru" TargetMode="External"/><Relationship Id="rId17" Type="http://schemas.openxmlformats.org/officeDocument/2006/relationships/hyperlink" Target="mailto:s.gybareva201@yandex.ru" TargetMode="External"/><Relationship Id="rId25" Type="http://schemas.openxmlformats.org/officeDocument/2006/relationships/hyperlink" Target="mailto:s.gybareva201@yandex.ru" TargetMode="External"/><Relationship Id="rId33" Type="http://schemas.openxmlformats.org/officeDocument/2006/relationships/hyperlink" Target="mailto:mefodeva1959@mail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efodeva1959@mail.ru" TargetMode="External"/><Relationship Id="rId20" Type="http://schemas.openxmlformats.org/officeDocument/2006/relationships/hyperlink" Target="https://kopilkaurokov.ru/fizkultura/uroki/sbornik_podvizhnykh_ighr_napravliennykh_na_razvitiie_koordinatsionnykh_sposobnos" TargetMode="External"/><Relationship Id="rId29" Type="http://schemas.openxmlformats.org/officeDocument/2006/relationships/hyperlink" Target="mailto:s.gybareva201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.gybareva201@yandex.ru" TargetMode="External"/><Relationship Id="rId11" Type="http://schemas.openxmlformats.org/officeDocument/2006/relationships/hyperlink" Target="https://ktonazdorovogo.ru/kartoteka-podvizhnyx-igr-s-pryzhkami-dlya-detej.html" TargetMode="External"/><Relationship Id="rId24" Type="http://schemas.openxmlformats.org/officeDocument/2006/relationships/hyperlink" Target="https://resh.edu.ru/subject/lesson/4148/main/192647/" TargetMode="External"/><Relationship Id="rId32" Type="http://schemas.openxmlformats.org/officeDocument/2006/relationships/hyperlink" Target="https://cloud.mail.ru/public/567J/2rMetYYGq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.gybareva201@yandex.ru" TargetMode="External"/><Relationship Id="rId15" Type="http://schemas.openxmlformats.org/officeDocument/2006/relationships/hyperlink" Target="https://cloud.mail.ru/public/567J/2rMetYYGq" TargetMode="External"/><Relationship Id="rId23" Type="http://schemas.openxmlformats.org/officeDocument/2006/relationships/hyperlink" Target="mailto:s.gybareva201@yandex.ru" TargetMode="External"/><Relationship Id="rId28" Type="http://schemas.openxmlformats.org/officeDocument/2006/relationships/hyperlink" Target="mailto:s.gybareva201@yandex.ru" TargetMode="External"/><Relationship Id="rId36" Type="http://schemas.openxmlformats.org/officeDocument/2006/relationships/hyperlink" Target="https://volna.org/matematika/chas_zanimatielnoi_matiematiki.html" TargetMode="External"/><Relationship Id="rId10" Type="http://schemas.openxmlformats.org/officeDocument/2006/relationships/hyperlink" Target="https://infourok.ru/urok-ispolzovanie-osnovnih-instrumentov-rastrovogo-graficheskogo-redaktora-dlya-sozdaniya-i-redaktirovaniya-izobrazheniy-894335.html" TargetMode="External"/><Relationship Id="rId19" Type="http://schemas.openxmlformats.org/officeDocument/2006/relationships/hyperlink" Target="https://infourok.ru/prezentaciya-po-russkomu-yaziku-k-uroku-o-slovah-raznoobraznihodinakovihno-raznih-3407911.html" TargetMode="External"/><Relationship Id="rId31" Type="http://schemas.openxmlformats.org/officeDocument/2006/relationships/hyperlink" Target="mailto:petrochenkoangelina1993@gmail.com" TargetMode="External"/><Relationship Id="rId4" Type="http://schemas.openxmlformats.org/officeDocument/2006/relationships/hyperlink" Target="mailto:s.gybareva201@yandex.ru" TargetMode="External"/><Relationship Id="rId9" Type="http://schemas.openxmlformats.org/officeDocument/2006/relationships/hyperlink" Target="https://cloud.mail.ru/public/4xjk/3WvBLp3nu" TargetMode="External"/><Relationship Id="rId14" Type="http://schemas.openxmlformats.org/officeDocument/2006/relationships/hyperlink" Target="https://www.lingvolive.com/ru-ru" TargetMode="External"/><Relationship Id="rId22" Type="http://schemas.openxmlformats.org/officeDocument/2006/relationships/hyperlink" Target="mailto:s.gybareva201@yandex.ru" TargetMode="External"/><Relationship Id="rId27" Type="http://schemas.openxmlformats.org/officeDocument/2006/relationships/hyperlink" Target="https://infourok.ru/prezentaciya-dlya-klassnogo-chasa-na-temu-urok-pobedy-posvyashyonnyj-75-letiyu-pobedy-v-velikoj-otechestvennoj-vojne-2-klass-4044733.html" TargetMode="External"/><Relationship Id="rId30" Type="http://schemas.openxmlformats.org/officeDocument/2006/relationships/hyperlink" Target="mailto:s.gybareva201@yandex.ru" TargetMode="External"/><Relationship Id="rId35" Type="http://schemas.openxmlformats.org/officeDocument/2006/relationships/hyperlink" Target="mailto:s.gybareva2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2020-04-26T14:09:00Z</dcterms:created>
  <dcterms:modified xsi:type="dcterms:W3CDTF">2020-04-26T15:01:00Z</dcterms:modified>
</cp:coreProperties>
</file>