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496" w:rsidRDefault="006B645D" w:rsidP="006B645D">
      <w:pPr>
        <w:tabs>
          <w:tab w:val="right" w:pos="10065"/>
        </w:tabs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645D">
        <w:rPr>
          <w:rFonts w:ascii="Times New Roman" w:hAnsi="Times New Roman" w:cs="Times New Roman"/>
          <w:b/>
          <w:sz w:val="28"/>
          <w:szCs w:val="28"/>
        </w:rPr>
        <w:t>Формирование коммуникативной успешности  детей как фактор личностного развития.</w:t>
      </w:r>
    </w:p>
    <w:p w:rsidR="006B645D" w:rsidRPr="006B645D" w:rsidRDefault="006B645D" w:rsidP="006B645D">
      <w:pPr>
        <w:tabs>
          <w:tab w:val="right" w:pos="10065"/>
        </w:tabs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B645D">
        <w:rPr>
          <w:rFonts w:ascii="Times New Roman" w:hAnsi="Times New Roman" w:cs="Times New Roman"/>
          <w:sz w:val="24"/>
          <w:szCs w:val="24"/>
        </w:rPr>
        <w:t>Директор</w:t>
      </w:r>
    </w:p>
    <w:p w:rsidR="006B645D" w:rsidRPr="006B645D" w:rsidRDefault="006B645D" w:rsidP="006B645D">
      <w:pPr>
        <w:tabs>
          <w:tab w:val="right" w:pos="10065"/>
        </w:tabs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B645D">
        <w:rPr>
          <w:rFonts w:ascii="Times New Roman" w:hAnsi="Times New Roman" w:cs="Times New Roman"/>
          <w:sz w:val="24"/>
          <w:szCs w:val="24"/>
        </w:rPr>
        <w:t xml:space="preserve"> ГБОУ ООШ № 4 г. Новокуйбышевска</w:t>
      </w:r>
    </w:p>
    <w:p w:rsidR="006B645D" w:rsidRPr="006B645D" w:rsidRDefault="006B645D" w:rsidP="006B645D">
      <w:pPr>
        <w:tabs>
          <w:tab w:val="right" w:pos="10065"/>
        </w:tabs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45D">
        <w:rPr>
          <w:rFonts w:ascii="Times New Roman" w:hAnsi="Times New Roman" w:cs="Times New Roman"/>
          <w:sz w:val="24"/>
          <w:szCs w:val="24"/>
        </w:rPr>
        <w:t>Борисова О.В.</w:t>
      </w:r>
    </w:p>
    <w:p w:rsidR="00486919" w:rsidRPr="00203496" w:rsidRDefault="00486919" w:rsidP="0048691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последние годы особую остроту приобретает задача повышения качества образования, поиски решения которой имеют характер национальной проблемы. Сегодня не вызывает сомнения тот факт, что существует прямая зависимость между качеством образования и устойчивым, динамичным развитием общества. Достижение высокого качества образования, в том числе в общеобразовательной школе, рассматривается как главная цель всех преобразований в этой сфере. Одно из важнейших направлений изучения проблемы повышения качества образования - интенсивный поиск педагогических моделей, способствующих достижению развивающего эффекта образовательного процесса в школе.</w:t>
      </w:r>
    </w:p>
    <w:p w:rsidR="00486919" w:rsidRPr="00203496" w:rsidRDefault="00486919" w:rsidP="0048691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 w:rsidRPr="00203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Среди многообразных педагогических моделей в настоящее время получила распространение личностно-ориентированная модель образования в школе, обладающая наибольшим развивающим потенциалом, то есть ориентированная на создание гуманного социума, способного обеспечить гармонию отношений личности и общества, преодолеть кризисные и конфликтные явления, обеспечить развитие способностей человека, осуществить приобщение к истинно человеческим видам деятельности, важнейшим из которых является </w:t>
      </w:r>
      <w:r w:rsidRPr="002034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коммуникация</w:t>
      </w:r>
      <w:r w:rsidRPr="002034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203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обостряет научный интерес к коммуникативной сущности образования как основополагающей идее при разработке моделей образовательного процесса, адекватных социальному заказу общества и потребностям личности. </w:t>
      </w:r>
      <w:r w:rsidRPr="002034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Важнейшим звеном в системе непрерывного образования является начальная школа, так как от успешности этого периода во многом зависит судьба человека, его личностное становление. </w:t>
      </w:r>
      <w:proofErr w:type="gramStart"/>
      <w:r w:rsidRPr="00203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начальном этапе обучения индивидуальные успехи ребёнка впервые приобретают социальный смысл, поэтому в качестве одной из основных задач начального образования рассматривается создание оптимальных условий для формирования мотивации достижения </w:t>
      </w:r>
      <w:r w:rsidRPr="002034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успешности</w:t>
      </w:r>
      <w:r w:rsidRPr="00203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частности </w:t>
      </w:r>
      <w:r w:rsidRPr="002034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коммуникативной</w:t>
      </w:r>
      <w:r w:rsidRPr="00203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 которой понимается результат положительного опыта </w:t>
      </w:r>
      <w:r w:rsidRPr="002034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коммуникативной деятельности</w:t>
      </w:r>
      <w:r w:rsidRPr="00203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проявляющегося в стремлении учащегося включиться в учебное общение на своём уровне развития, </w:t>
      </w:r>
      <w:proofErr w:type="spellStart"/>
      <w:r w:rsidRPr="0020349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обученности</w:t>
      </w:r>
      <w:proofErr w:type="spellEnd"/>
      <w:r w:rsidRPr="00203496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воспитанности.</w:t>
      </w:r>
      <w:proofErr w:type="gramEnd"/>
    </w:p>
    <w:p w:rsidR="00486919" w:rsidRPr="00203496" w:rsidRDefault="00486919" w:rsidP="0048691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4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Модель процесса формирования </w:t>
      </w:r>
      <w:r w:rsidRPr="002034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коммуникативной успешности</w:t>
      </w:r>
      <w:r w:rsidRPr="00203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младших школьников базируется на принципе целостности модели, который служит для выбора общего подхода к формированию коммуникативного опыта как целостного явления, подчинённого задаче создания условий, при которых младшие школьники, испытывающие коммуникативные трудности, реализуют имеющиеся у них способности к общению. </w:t>
      </w:r>
      <w:r w:rsidRPr="002034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Проблема коммуникативной успешности, её формирования в современной </w:t>
      </w:r>
      <w:r w:rsidRPr="002034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образовательной среде</w:t>
      </w:r>
      <w:r w:rsidRPr="00203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одной из актуальных, так как существует острая необходимость разработки таких подходов, концепций, которые бы обеспечивали возможность реализации качественно новой личностно ориентированной развивающей модели начальной школы, связанной с обеспечением речевого и коммуникативного развития учащихся</w:t>
      </w:r>
      <w:r w:rsidRPr="009A0D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03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86919" w:rsidRPr="00203496" w:rsidRDefault="00486919" w:rsidP="0048691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Как свидетельствует анализ научной литературы, понятие </w:t>
      </w:r>
      <w:r w:rsidRPr="002034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коммуникативного развития </w:t>
      </w:r>
      <w:r w:rsidRPr="00203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более продуктивным и всеобъемлющим, чем понятие речевого развития. </w:t>
      </w:r>
      <w:r w:rsidRPr="002034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Коммуникативное развитие</w:t>
      </w:r>
      <w:r w:rsidRPr="00203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позиций психологии и педагогики - это, прежде всего, становление как речемыслительной, так и коммуникативной деятельности, то есть формирование процессов мышления, речи, общения, которые тесно взаимосвязаны и взаимообусловлены. </w:t>
      </w:r>
    </w:p>
    <w:p w:rsidR="00486919" w:rsidRPr="00203496" w:rsidRDefault="00486919" w:rsidP="0048691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коммуникативном развитии ведущую роль играет обучение, поэтому управляемой коммуникативная деятельность становится только в период школьного обучения, которое может существенно ускорить этот процесс, если учитель создаёт условия для развития коммуникативной деятельности. </w:t>
      </w:r>
    </w:p>
    <w:p w:rsidR="00486919" w:rsidRPr="00203496" w:rsidRDefault="00486919" w:rsidP="004869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анализа учебной коммуникативной деятельности младших школьников установлено, что в качестве параметров коммуникативной успешности выступают: </w:t>
      </w:r>
      <w:proofErr w:type="gramStart"/>
      <w:r w:rsidRPr="002034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когнитивный</w:t>
      </w:r>
      <w:proofErr w:type="gramEnd"/>
      <w:r w:rsidRPr="00203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способность определять собственные коммуникативные проблемы;</w:t>
      </w:r>
    </w:p>
    <w:p w:rsidR="00486919" w:rsidRPr="00203496" w:rsidRDefault="00486919" w:rsidP="004869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3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034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поведенческий</w:t>
      </w:r>
      <w:proofErr w:type="gramEnd"/>
      <w:r w:rsidRPr="00203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следовать адекватным формам поведения</w:t>
      </w:r>
      <w:r w:rsidRPr="002034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</w:t>
      </w:r>
    </w:p>
    <w:p w:rsidR="00486919" w:rsidRPr="00203496" w:rsidRDefault="00486919" w:rsidP="004869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4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эмотивный  - </w:t>
      </w:r>
      <w:r w:rsidRPr="0020349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владеть эмоциями.</w:t>
      </w:r>
    </w:p>
    <w:p w:rsidR="00486919" w:rsidRPr="00203496" w:rsidRDefault="00486919" w:rsidP="004869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Выделенные параметры являются основанием для оценивания уровней </w:t>
      </w:r>
      <w:proofErr w:type="spellStart"/>
      <w:r w:rsidRPr="00203496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203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коммуникативной успешности младших школьников. </w:t>
      </w:r>
    </w:p>
    <w:p w:rsidR="00486919" w:rsidRPr="00203496" w:rsidRDefault="00486919" w:rsidP="004869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919" w:rsidRPr="00203496" w:rsidRDefault="00486919" w:rsidP="0048691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034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Высокий уровень коммуникативной успешности</w:t>
      </w:r>
      <w:r w:rsidRPr="00203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характеризуется тем, что учащийся проявляет интерес к общению с одноклассниками, активен, самостоятелен в процессе учебного общения; владеет интонационными особенностями речи, использует невербальные средства общения; требователен и ответственен по отношению к себе и другим, оказывает одноклассникам помощь и прислушивается к их советам; критически относится к результатам общения, правильно оценивает замечания учителя;</w:t>
      </w:r>
      <w:proofErr w:type="gramEnd"/>
      <w:r w:rsidRPr="00203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34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2034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способен</w:t>
      </w:r>
      <w:proofErr w:type="gramEnd"/>
      <w:r w:rsidRPr="00203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управлять своим эмоциональным состоянием; старается соблюдать правила поведения в школе.</w:t>
      </w:r>
    </w:p>
    <w:p w:rsidR="00321D05" w:rsidRDefault="00486919" w:rsidP="0048691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4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Учащимся со средним уровнем</w:t>
      </w:r>
      <w:r w:rsidRPr="00203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03496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203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коммуникативной успешности свойственно стремление к общению, но препятствием на пути к успешному общению является неспособность ориентироваться в ситуации общения и критически относиться к результатам общения, неправильная оценка замечаний одноклассников, </w:t>
      </w:r>
      <w:proofErr w:type="spellStart"/>
      <w:r w:rsidRPr="0020349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невладение</w:t>
      </w:r>
      <w:proofErr w:type="spellEnd"/>
      <w:r w:rsidRPr="00203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невербальными средствами общения, неспособность управлять своим эмоциональным состоянием. </w:t>
      </w:r>
      <w:r w:rsidRPr="002034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034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Учащиеся, находящиеся на уровне</w:t>
      </w:r>
      <w:r w:rsidRPr="00203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03496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203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коммуникативной </w:t>
      </w:r>
      <w:r w:rsidR="00321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86919" w:rsidRPr="00203496" w:rsidRDefault="00321D05" w:rsidP="0048691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486919" w:rsidRPr="00203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спешности </w:t>
      </w:r>
      <w:r w:rsidR="00486919" w:rsidRPr="002034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ниже среднего</w:t>
      </w:r>
      <w:r w:rsidR="00486919" w:rsidRPr="00203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переживают те же трудности в общении, что и учащиеся среднего уровня, но в понимании ситуации общения и реагировании на неё испытывают более сильные затруднения. </w:t>
      </w:r>
      <w:r w:rsidR="00486919" w:rsidRPr="002034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86919" w:rsidRPr="002034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Низкий уровень</w:t>
      </w:r>
      <w:r w:rsidR="00486919" w:rsidRPr="00203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86919" w:rsidRPr="00203496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="00486919" w:rsidRPr="00203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коммуникативной успешности отличается слабым выражением интереса к общению как к процессу межличностного взаимодействия; для данного уровня характерно отсутствие стремления к успеху, неумение осознавать своё поведение в коллективе учащихся и следовать адекватным формам поведения; ученик не способен свободно общаться с окружающими; полностью теряется в ситуациях конфликта.</w:t>
      </w:r>
    </w:p>
    <w:p w:rsidR="00486919" w:rsidRPr="00203496" w:rsidRDefault="00486919" w:rsidP="0048691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03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не есть только передача и усвоение информации - знаний и правил деятельности; обучение есть вместе с тем общение, коммуникация, соответствующая структуре общества и господствующему в нём типу взаимоотношений; </w:t>
      </w:r>
      <w:r w:rsidRPr="002034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подход к обучению как общению ориентирует на признание ведущей роли общения в развитии личности, на существование связи между обучением и воспитанием, на понимание дидактического процесса как процесса коммуникативного.</w:t>
      </w:r>
      <w:r w:rsidRPr="00203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486919" w:rsidRPr="00203496" w:rsidRDefault="00486919" w:rsidP="0048691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рождается в уже готовой культурно-производственной среде, но включается в нее не сразу; включение в культурные условия сопряжено с глубокими трансформациями в поведении, с образованием новых, основных и специфических механизмов; включаясь в соответствующую среду, ребенок быстро начинает изменяться и переделываться. </w:t>
      </w:r>
      <w:r w:rsidRPr="002034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Для младших школьников социально-культурными условиями является </w:t>
      </w:r>
      <w:r w:rsidRPr="002034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образовательная среда</w:t>
      </w:r>
      <w:r w:rsidRPr="00203496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которая рассматривается в качестве значимого фактора формирования коммуникативной успешности.</w:t>
      </w:r>
    </w:p>
    <w:p w:rsidR="00321D05" w:rsidRDefault="00486919" w:rsidP="0048691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Существенными признаками, которые характеризуют образовательную среду начальной школы как коммуникативную, являются </w:t>
      </w:r>
      <w:r w:rsidRPr="002034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условия обучения, обеспечивающие младшим школьникам выполнение учебной коммуникативной деятельности на основе интеграции специально отобранных средств педагогической коммуникации и учебной информации. Коммуникативная образовательная среда рассматривается как форма бытия младшего школьника в разнообразных ситуациях учебного общения, которые преднамеренно создаются преподавателем; вместе с тем, очевидно, что в ней существуют и механизмы самоорганизации, которые, однако, не могут рассматриваться как главные.</w:t>
      </w:r>
    </w:p>
    <w:p w:rsidR="00321D05" w:rsidRDefault="00486919" w:rsidP="0048691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Важнейшей характеристикой коммуникативной образовательной среды, которая создаётся в начальной школе, являются идеи </w:t>
      </w:r>
      <w:proofErr w:type="spellStart"/>
      <w:r w:rsidRPr="00203496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гуманизации</w:t>
      </w:r>
      <w:proofErr w:type="spellEnd"/>
      <w:r w:rsidRPr="00203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0349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субъектности</w:t>
      </w:r>
      <w:proofErr w:type="spellEnd"/>
      <w:r w:rsidRPr="00203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интеграции. Идея </w:t>
      </w:r>
      <w:proofErr w:type="spellStart"/>
      <w:r w:rsidRPr="00203496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гуманизации</w:t>
      </w:r>
      <w:proofErr w:type="spellEnd"/>
      <w:r w:rsidRPr="00203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связана с возможностью реализации в сфере дидактики идеалов развития коммуникативного потенциала школьника; идеи </w:t>
      </w:r>
      <w:proofErr w:type="spellStart"/>
      <w:r w:rsidRPr="0020349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субъектности</w:t>
      </w:r>
      <w:proofErr w:type="spellEnd"/>
      <w:r w:rsidRPr="00203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отражает объективную зависимость процесса и результатов формирования коммуникативной успешности школьника от его собственной активности в образовательной среде, от ориентации на развитие обучающегося в школе как личности и субъекта деятельности; идея интеграции обусловливает включение школьника в рамках образовательной среды во взаимодействие с группой, учителем, учебной информацией, способствуя тем самым приобретению опыта коммуникативной деятельности. </w:t>
      </w:r>
    </w:p>
    <w:p w:rsidR="00486919" w:rsidRPr="00203496" w:rsidRDefault="00486919" w:rsidP="006B645D">
      <w:pPr>
        <w:spacing w:line="360" w:lineRule="auto"/>
        <w:jc w:val="both"/>
        <w:rPr>
          <w:sz w:val="28"/>
          <w:szCs w:val="28"/>
        </w:rPr>
      </w:pPr>
      <w:r w:rsidRPr="0020349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создание коммуникативной образовательной среды в начальной школе обеспечивает выполнение младшими школьниками учебной коммуникативной деятельности на основе интеграции специально отобранных средств педагогической коммуникации и учебной информации, признания ведущей роли общения в развитии личности, а также связи между общением, обучением и воспитанием</w:t>
      </w:r>
    </w:p>
    <w:p w:rsidR="006B645D" w:rsidRPr="00203496" w:rsidRDefault="006B645D" w:rsidP="006B645D">
      <w:pPr>
        <w:tabs>
          <w:tab w:val="right" w:pos="1006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496">
        <w:rPr>
          <w:rFonts w:ascii="Times New Roman" w:hAnsi="Times New Roman" w:cs="Times New Roman"/>
          <w:sz w:val="28"/>
          <w:szCs w:val="28"/>
        </w:rPr>
        <w:t>Главное – воспитать ЛИЧНОСТЬ. Чтобы это произошло, учитель должен сам оставаться в душе ребёнком, общаться на равных, быть терпимым и справедливым, получать удовольствие от того, что он делает, и даже в самые трудные моменты своей жизни ни в коем случае не обидеть, не навредить ребёнку случайно сказанным словом или суровым взглядом.</w:t>
      </w:r>
    </w:p>
    <w:p w:rsidR="00486919" w:rsidRPr="00203496" w:rsidRDefault="00486919" w:rsidP="00486919">
      <w:pPr>
        <w:jc w:val="both"/>
        <w:rPr>
          <w:sz w:val="28"/>
          <w:szCs w:val="28"/>
        </w:rPr>
      </w:pPr>
    </w:p>
    <w:p w:rsidR="00EB3E56" w:rsidRPr="00203496" w:rsidRDefault="00EB3E56">
      <w:pPr>
        <w:rPr>
          <w:sz w:val="28"/>
          <w:szCs w:val="28"/>
        </w:rPr>
      </w:pPr>
      <w:bookmarkStart w:id="0" w:name="_GoBack"/>
      <w:bookmarkEnd w:id="0"/>
    </w:p>
    <w:sectPr w:rsidR="00EB3E56" w:rsidRPr="00203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919"/>
    <w:rsid w:val="00203496"/>
    <w:rsid w:val="00321D05"/>
    <w:rsid w:val="00486919"/>
    <w:rsid w:val="006B645D"/>
    <w:rsid w:val="009A0DE7"/>
    <w:rsid w:val="00EB3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9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1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1D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9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1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1D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1317</Words>
  <Characters>7510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8810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Секретарь</cp:lastModifiedBy>
  <cp:revision>4</cp:revision>
  <cp:lastPrinted>2016-12-07T14:34:00Z</cp:lastPrinted>
  <dcterms:created xsi:type="dcterms:W3CDTF">2016-12-06T13:35:00Z</dcterms:created>
  <dcterms:modified xsi:type="dcterms:W3CDTF">2016-12-22T11:20:00Z</dcterms:modified>
</cp:coreProperties>
</file>